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0A" w:rsidRDefault="00D32610" w:rsidP="00051F54">
      <w:pPr>
        <w:jc w:val="center"/>
        <w:rPr>
          <w:b/>
          <w:bCs/>
          <w:sz w:val="28"/>
        </w:rPr>
      </w:pPr>
      <w:r>
        <w:rPr>
          <w:b/>
          <w:bCs/>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pt;margin-top:35.65pt;width:61.45pt;height:110pt;z-index:251660288;visibility:visible;mso-wrap-edited:f;mso-position-vertical-relative:page" fillcolor="maroon">
            <v:imagedata r:id="rId5" o:title=""/>
            <w10:wrap type="topAndBottom" anchory="page"/>
          </v:shape>
          <o:OLEObject Type="Embed" ProgID="Word.Picture.8" ShapeID="_x0000_s1028" DrawAspect="Content" ObjectID="_1360588050" r:id="rId6"/>
        </w:pict>
      </w:r>
      <w:r w:rsidR="00986E0A">
        <w:rPr>
          <w:b/>
          <w:bCs/>
          <w:noProof/>
          <w:sz w:val="28"/>
          <w:lang w:bidi="si-LK"/>
        </w:rPr>
        <w:drawing>
          <wp:anchor distT="0" distB="0" distL="118745" distR="118745" simplePos="0" relativeHeight="251659264" behindDoc="0" locked="0" layoutInCell="1" allowOverlap="1">
            <wp:simplePos x="0" y="0"/>
            <wp:positionH relativeFrom="column">
              <wp:posOffset>4580255</wp:posOffset>
            </wp:positionH>
            <wp:positionV relativeFrom="paragraph">
              <wp:posOffset>-276860</wp:posOffset>
            </wp:positionV>
            <wp:extent cx="1229995" cy="1190625"/>
            <wp:effectExtent l="19050" t="0" r="8255"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29995" cy="1190625"/>
                    </a:xfrm>
                    <a:prstGeom prst="rect">
                      <a:avLst/>
                    </a:prstGeom>
                    <a:solidFill>
                      <a:srgbClr val="FFFFFF"/>
                    </a:solidFill>
                    <a:ln w="9525">
                      <a:noFill/>
                      <a:miter lim="800000"/>
                      <a:headEnd/>
                      <a:tailEnd/>
                    </a:ln>
                  </pic:spPr>
                </pic:pic>
              </a:graphicData>
            </a:graphic>
          </wp:anchor>
        </w:drawing>
      </w:r>
      <w:r w:rsidR="00986E0A">
        <w:rPr>
          <w:b/>
          <w:bCs/>
          <w:noProof/>
          <w:sz w:val="28"/>
          <w:lang w:bidi="si-LK"/>
        </w:rPr>
        <w:drawing>
          <wp:anchor distT="0" distB="0" distL="118745" distR="118745" simplePos="0" relativeHeight="251658240" behindDoc="0" locked="0" layoutInCell="1" allowOverlap="1">
            <wp:simplePos x="0" y="0"/>
            <wp:positionH relativeFrom="column">
              <wp:posOffset>50800</wp:posOffset>
            </wp:positionH>
            <wp:positionV relativeFrom="paragraph">
              <wp:posOffset>-117475</wp:posOffset>
            </wp:positionV>
            <wp:extent cx="1299210" cy="95631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99210" cy="956310"/>
                    </a:xfrm>
                    <a:prstGeom prst="rect">
                      <a:avLst/>
                    </a:prstGeom>
                    <a:solidFill>
                      <a:srgbClr val="FFFFFF"/>
                    </a:solidFill>
                    <a:ln w="9525">
                      <a:noFill/>
                      <a:miter lim="800000"/>
                      <a:headEnd/>
                      <a:tailEnd/>
                    </a:ln>
                  </pic:spPr>
                </pic:pic>
              </a:graphicData>
            </a:graphic>
          </wp:anchor>
        </w:drawing>
      </w:r>
    </w:p>
    <w:p w:rsidR="00986E0A" w:rsidRDefault="00986E0A" w:rsidP="00051F54">
      <w:pPr>
        <w:jc w:val="center"/>
        <w:rPr>
          <w:b/>
          <w:bCs/>
          <w:sz w:val="28"/>
        </w:rPr>
      </w:pPr>
    </w:p>
    <w:p w:rsidR="00051F54" w:rsidRDefault="00D725CF" w:rsidP="00051F54">
      <w:pPr>
        <w:jc w:val="center"/>
        <w:rPr>
          <w:b/>
          <w:bCs/>
          <w:sz w:val="28"/>
        </w:rPr>
      </w:pPr>
      <w:r>
        <w:rPr>
          <w:b/>
          <w:bCs/>
          <w:sz w:val="28"/>
        </w:rPr>
        <w:t>Asian Zonal 3.2 Championships 2011</w:t>
      </w:r>
    </w:p>
    <w:p w:rsidR="00051F54" w:rsidRDefault="00051F54" w:rsidP="00051F54">
      <w:pPr>
        <w:pStyle w:val="Heading4"/>
        <w:rPr>
          <w:u w:val="single"/>
        </w:rPr>
      </w:pPr>
      <w:r>
        <w:rPr>
          <w:u w:val="single"/>
        </w:rPr>
        <w:t>Invitation</w:t>
      </w:r>
    </w:p>
    <w:p w:rsidR="00051F54" w:rsidRDefault="00051F54" w:rsidP="00051F54">
      <w:pPr>
        <w:pStyle w:val="BodyText"/>
      </w:pPr>
      <w:r>
        <w:t xml:space="preserve">The Chess Federation of Sri Lanka, on behalf of the Zonal President, has the </w:t>
      </w:r>
      <w:proofErr w:type="spellStart"/>
      <w:r>
        <w:t>hono</w:t>
      </w:r>
      <w:r w:rsidR="00C906DE">
        <w:t>u</w:t>
      </w:r>
      <w:r>
        <w:t>r</w:t>
      </w:r>
      <w:proofErr w:type="spellEnd"/>
      <w:r>
        <w:t xml:space="preserve"> to invite all National Chess Federations of Zone 3.2 affiliated with FIDE to participate in the Asian </w:t>
      </w:r>
      <w:proofErr w:type="gramStart"/>
      <w:r>
        <w:t>Zonal  Chess</w:t>
      </w:r>
      <w:proofErr w:type="gramEnd"/>
      <w:r>
        <w:t xml:space="preserve"> Championship</w:t>
      </w:r>
      <w:r w:rsidR="00921DA9">
        <w:t xml:space="preserve"> </w:t>
      </w:r>
      <w:r>
        <w:t>-2011 Men &amp; Women Zone 3.2 organized by Chess Federation of Sri Lanka which will be held from 21</w:t>
      </w:r>
      <w:r w:rsidRPr="00051F54">
        <w:rPr>
          <w:vertAlign w:val="superscript"/>
        </w:rPr>
        <w:t>st</w:t>
      </w:r>
      <w:r>
        <w:t xml:space="preserve">  to 29</w:t>
      </w:r>
      <w:r w:rsidRPr="00051F54">
        <w:rPr>
          <w:vertAlign w:val="superscript"/>
        </w:rPr>
        <w:t>th</w:t>
      </w:r>
      <w:r>
        <w:t xml:space="preserve"> March 2011 in Colombo,</w:t>
      </w:r>
      <w:r w:rsidR="00C84815">
        <w:t xml:space="preserve"> Sri Lanka</w:t>
      </w:r>
      <w:r>
        <w:t>.</w:t>
      </w:r>
    </w:p>
    <w:p w:rsidR="00051F54" w:rsidRDefault="00051F54" w:rsidP="00051F54">
      <w:pPr>
        <w:jc w:val="both"/>
      </w:pPr>
    </w:p>
    <w:p w:rsidR="00051F54" w:rsidRDefault="00051F54" w:rsidP="00051F54">
      <w:pPr>
        <w:pStyle w:val="Heading1"/>
      </w:pPr>
      <w:r>
        <w:t>Official Participation</w:t>
      </w:r>
    </w:p>
    <w:p w:rsidR="00051F54" w:rsidRDefault="00051F54" w:rsidP="00051F54">
      <w:pPr>
        <w:jc w:val="both"/>
      </w:pPr>
    </w:p>
    <w:p w:rsidR="00051F54" w:rsidRDefault="00051F54" w:rsidP="00051F54">
      <w:pPr>
        <w:pStyle w:val="Heading1"/>
      </w:pPr>
      <w:r>
        <w:t xml:space="preserve">Men </w:t>
      </w:r>
    </w:p>
    <w:p w:rsidR="00051F54" w:rsidRDefault="00051F54" w:rsidP="00051F54">
      <w:pPr>
        <w:jc w:val="both"/>
      </w:pPr>
      <w:r>
        <w:t>1. Bangladesh</w:t>
      </w:r>
      <w:r>
        <w:tab/>
        <w:t>-</w:t>
      </w:r>
      <w:r>
        <w:tab/>
        <w:t>2 (Two) players</w:t>
      </w:r>
    </w:p>
    <w:p w:rsidR="00051F54" w:rsidRDefault="00051F54" w:rsidP="00051F54">
      <w:pPr>
        <w:jc w:val="both"/>
      </w:pPr>
      <w:r>
        <w:t>2. Nepal</w:t>
      </w:r>
      <w:r>
        <w:tab/>
        <w:t>-</w:t>
      </w:r>
      <w:r>
        <w:tab/>
        <w:t>1 (One) player</w:t>
      </w:r>
    </w:p>
    <w:p w:rsidR="00051F54" w:rsidRDefault="00051F54" w:rsidP="00051F54">
      <w:pPr>
        <w:jc w:val="both"/>
      </w:pPr>
      <w:r>
        <w:t>3. Pakistan</w:t>
      </w:r>
      <w:r>
        <w:tab/>
        <w:t>-</w:t>
      </w:r>
      <w:r>
        <w:tab/>
        <w:t>1 (One) player</w:t>
      </w:r>
    </w:p>
    <w:p w:rsidR="00051F54" w:rsidRDefault="00051F54" w:rsidP="00051F54">
      <w:pPr>
        <w:jc w:val="both"/>
      </w:pPr>
      <w:r>
        <w:t>4. Sri Lanka</w:t>
      </w:r>
      <w:r>
        <w:tab/>
        <w:t>-</w:t>
      </w:r>
      <w:r>
        <w:tab/>
        <w:t>1 (One) player</w:t>
      </w:r>
    </w:p>
    <w:p w:rsidR="00051F54" w:rsidRDefault="00051F54" w:rsidP="00051F54">
      <w:pPr>
        <w:jc w:val="both"/>
      </w:pPr>
      <w:r>
        <w:t>5. Bhutan</w:t>
      </w:r>
      <w:r>
        <w:tab/>
        <w:t>-</w:t>
      </w:r>
      <w:r>
        <w:tab/>
        <w:t>1 (One player)</w:t>
      </w:r>
    </w:p>
    <w:p w:rsidR="00051F54" w:rsidRDefault="00051F54" w:rsidP="00051F54">
      <w:pPr>
        <w:jc w:val="both"/>
      </w:pPr>
      <w:r>
        <w:t>6. Maldives</w:t>
      </w:r>
      <w:r>
        <w:tab/>
        <w:t>-</w:t>
      </w:r>
      <w:r>
        <w:tab/>
        <w:t>1 (One player)</w:t>
      </w:r>
      <w:r>
        <w:tab/>
      </w:r>
    </w:p>
    <w:p w:rsidR="00051F54" w:rsidRDefault="00051F54" w:rsidP="00051F54">
      <w:pPr>
        <w:jc w:val="both"/>
      </w:pPr>
    </w:p>
    <w:p w:rsidR="00051F54" w:rsidRDefault="00051F54" w:rsidP="00051F54">
      <w:pPr>
        <w:pStyle w:val="Heading1"/>
      </w:pPr>
      <w:r>
        <w:t xml:space="preserve">Women </w:t>
      </w:r>
    </w:p>
    <w:p w:rsidR="00051F54" w:rsidRDefault="00051F54" w:rsidP="00051F54">
      <w:pPr>
        <w:jc w:val="both"/>
      </w:pPr>
      <w:r>
        <w:t>1. Bangladesh</w:t>
      </w:r>
      <w:r>
        <w:tab/>
        <w:t>-</w:t>
      </w:r>
      <w:r>
        <w:tab/>
        <w:t>1 (One) player</w:t>
      </w:r>
    </w:p>
    <w:p w:rsidR="00051F54" w:rsidRDefault="00051F54" w:rsidP="00051F54">
      <w:pPr>
        <w:jc w:val="both"/>
      </w:pPr>
      <w:r>
        <w:t>2. Nepal</w:t>
      </w:r>
      <w:r>
        <w:tab/>
        <w:t>-</w:t>
      </w:r>
      <w:r>
        <w:tab/>
        <w:t>1 (One) player</w:t>
      </w:r>
    </w:p>
    <w:p w:rsidR="00051F54" w:rsidRDefault="00051F54" w:rsidP="00051F54">
      <w:pPr>
        <w:jc w:val="both"/>
      </w:pPr>
      <w:r>
        <w:t>3. Pakistan</w:t>
      </w:r>
      <w:r>
        <w:tab/>
        <w:t>-</w:t>
      </w:r>
      <w:r>
        <w:tab/>
        <w:t>1 (One) player</w:t>
      </w:r>
    </w:p>
    <w:p w:rsidR="00051F54" w:rsidRDefault="00051F54" w:rsidP="00051F54">
      <w:pPr>
        <w:jc w:val="both"/>
      </w:pPr>
      <w:r>
        <w:t>4. Sri Lanka</w:t>
      </w:r>
      <w:r>
        <w:tab/>
        <w:t>-</w:t>
      </w:r>
      <w:r>
        <w:tab/>
        <w:t>1 (One) player</w:t>
      </w:r>
    </w:p>
    <w:p w:rsidR="00051F54" w:rsidRDefault="00051F54" w:rsidP="00051F54">
      <w:pPr>
        <w:jc w:val="both"/>
      </w:pPr>
      <w:r>
        <w:t>5. Maldives</w:t>
      </w:r>
      <w:r>
        <w:tab/>
        <w:t>-</w:t>
      </w:r>
      <w:r>
        <w:tab/>
        <w:t>1 (One) Player</w:t>
      </w:r>
    </w:p>
    <w:p w:rsidR="00051F54" w:rsidRDefault="00051F54" w:rsidP="00051F54">
      <w:pPr>
        <w:jc w:val="both"/>
      </w:pPr>
      <w:r>
        <w:t>6. Bhutan</w:t>
      </w:r>
      <w:r>
        <w:tab/>
        <w:t>-</w:t>
      </w:r>
      <w:r>
        <w:tab/>
        <w:t>1 (One player)</w:t>
      </w:r>
    </w:p>
    <w:p w:rsidR="00051F54" w:rsidRDefault="00051F54" w:rsidP="00051F54">
      <w:pPr>
        <w:jc w:val="both"/>
      </w:pPr>
    </w:p>
    <w:p w:rsidR="00051F54" w:rsidRDefault="00A86466" w:rsidP="00051F54">
      <w:pPr>
        <w:jc w:val="both"/>
      </w:pPr>
      <w:r>
        <w:t>Any Number of Additional Players may register from the member countries full filling the required registration procedure.</w:t>
      </w:r>
    </w:p>
    <w:p w:rsidR="00A86466" w:rsidRDefault="00A86466" w:rsidP="00051F54">
      <w:pPr>
        <w:jc w:val="both"/>
      </w:pPr>
    </w:p>
    <w:p w:rsidR="00051F54" w:rsidRDefault="00051F54" w:rsidP="00051F54">
      <w:pPr>
        <w:jc w:val="both"/>
        <w:rPr>
          <w:b/>
          <w:bCs/>
          <w:u w:val="single"/>
        </w:rPr>
      </w:pPr>
      <w:r>
        <w:rPr>
          <w:b/>
          <w:bCs/>
          <w:u w:val="single"/>
        </w:rPr>
        <w:t>3. Registration and Travel Condition</w:t>
      </w:r>
    </w:p>
    <w:p w:rsidR="00051F54" w:rsidRDefault="00051F54" w:rsidP="00051F54">
      <w:pPr>
        <w:jc w:val="both"/>
        <w:rPr>
          <w:b/>
          <w:bCs/>
          <w:u w:val="single"/>
        </w:rPr>
      </w:pPr>
    </w:p>
    <w:p w:rsidR="00051F54" w:rsidRDefault="00051F54" w:rsidP="00051F54">
      <w:pPr>
        <w:jc w:val="both"/>
      </w:pPr>
      <w:r>
        <w:t xml:space="preserve">3.1 </w:t>
      </w:r>
      <w:r w:rsidR="00A86466">
        <w:t>All e</w:t>
      </w:r>
      <w:r>
        <w:t>ntry forms must be filled by the National Federation and return to the organizer on or before 15</w:t>
      </w:r>
      <w:r w:rsidRPr="00051F54">
        <w:rPr>
          <w:vertAlign w:val="superscript"/>
        </w:rPr>
        <w:t>th</w:t>
      </w:r>
      <w:r>
        <w:t xml:space="preserve"> March 2011. This date is the registration deadline. Late registration shall have a fine $ 50.</w:t>
      </w:r>
    </w:p>
    <w:p w:rsidR="00051F54" w:rsidRDefault="00051F54" w:rsidP="00051F54">
      <w:pPr>
        <w:jc w:val="both"/>
      </w:pPr>
      <w:r>
        <w:t>3.2 Travel Expenses must be borne by the player’s own Federation.</w:t>
      </w:r>
    </w:p>
    <w:p w:rsidR="00051F54" w:rsidRDefault="00051F54" w:rsidP="00051F54">
      <w:pPr>
        <w:jc w:val="both"/>
      </w:pPr>
      <w:r>
        <w:t>3.3 A copy of photo of players and accompanying persons must be sent to the organizing committee by e-mail.</w:t>
      </w:r>
    </w:p>
    <w:p w:rsidR="00051F54" w:rsidRDefault="00051F54" w:rsidP="00051F54">
      <w:pPr>
        <w:jc w:val="both"/>
      </w:pPr>
      <w:r>
        <w:lastRenderedPageBreak/>
        <w:t>3.4 The registration fee US$ 100 for each participant and each accompanying person including accreditation, bulletins and transportation from the airport to the hotel (21</w:t>
      </w:r>
      <w:r w:rsidRPr="00051F54">
        <w:rPr>
          <w:vertAlign w:val="superscript"/>
        </w:rPr>
        <w:t>st</w:t>
      </w:r>
      <w:r>
        <w:t xml:space="preserve"> March Arrival and 29</w:t>
      </w:r>
      <w:r w:rsidRPr="00051F54">
        <w:rPr>
          <w:vertAlign w:val="superscript"/>
        </w:rPr>
        <w:t>th</w:t>
      </w:r>
      <w:r>
        <w:t xml:space="preserve"> March Departure) </w:t>
      </w:r>
    </w:p>
    <w:p w:rsidR="00051F54" w:rsidRDefault="00051F54" w:rsidP="00051F54">
      <w:pPr>
        <w:jc w:val="both"/>
      </w:pPr>
      <w:r>
        <w:t>3.5 Players will not be paired until all payments are made.</w:t>
      </w:r>
    </w:p>
    <w:p w:rsidR="00051F54" w:rsidRDefault="00051F54" w:rsidP="00051F54">
      <w:pPr>
        <w:jc w:val="both"/>
      </w:pPr>
    </w:p>
    <w:p w:rsidR="00051F54" w:rsidRDefault="00051F54" w:rsidP="00051F54">
      <w:pPr>
        <w:jc w:val="both"/>
        <w:rPr>
          <w:b/>
          <w:bCs/>
          <w:u w:val="single"/>
        </w:rPr>
      </w:pPr>
      <w:r>
        <w:rPr>
          <w:b/>
          <w:bCs/>
          <w:u w:val="single"/>
        </w:rPr>
        <w:t>4. Entry Fee</w:t>
      </w:r>
    </w:p>
    <w:p w:rsidR="00051F54" w:rsidRDefault="00051F54" w:rsidP="00051F54">
      <w:pPr>
        <w:jc w:val="both"/>
      </w:pPr>
      <w:r>
        <w:t>4.1 In accordance with FIDE regulation</w:t>
      </w:r>
      <w:r w:rsidR="00A86466">
        <w:t xml:space="preserve">, </w:t>
      </w:r>
      <w:r>
        <w:t xml:space="preserve">an entry fee of US $ </w:t>
      </w:r>
      <w:r w:rsidR="00C906DE">
        <w:t>7</w:t>
      </w:r>
      <w:r>
        <w:t xml:space="preserve">5 is required for each </w:t>
      </w:r>
      <w:proofErr w:type="gramStart"/>
      <w:r w:rsidR="00A86466">
        <w:t>all  players</w:t>
      </w:r>
      <w:proofErr w:type="gramEnd"/>
      <w:r w:rsidR="00A86466">
        <w:t xml:space="preserve"> </w:t>
      </w:r>
      <w:r>
        <w:t xml:space="preserve">player. </w:t>
      </w:r>
      <w:r w:rsidR="00A86466">
        <w:t xml:space="preserve">The entry fee for the additional </w:t>
      </w:r>
      <w:proofErr w:type="gramStart"/>
      <w:r w:rsidR="00A86466">
        <w:t>player,</w:t>
      </w:r>
      <w:proofErr w:type="gramEnd"/>
      <w:r w:rsidR="00A86466">
        <w:t xml:space="preserve"> is US $ </w:t>
      </w:r>
      <w:r w:rsidR="00C906DE">
        <w:t>150</w:t>
      </w:r>
      <w:r w:rsidR="00A86466">
        <w:t xml:space="preserve"> per player. </w:t>
      </w:r>
      <w:r>
        <w:t xml:space="preserve">Their National Federation must pay this amount to the organizing Committee. </w:t>
      </w:r>
    </w:p>
    <w:p w:rsidR="00051F54" w:rsidRDefault="00051F54" w:rsidP="00051F54">
      <w:pPr>
        <w:jc w:val="both"/>
      </w:pPr>
      <w:r>
        <w:t xml:space="preserve"> </w:t>
      </w:r>
    </w:p>
    <w:p w:rsidR="00051F54" w:rsidRDefault="00051F54" w:rsidP="00051F54">
      <w:pPr>
        <w:jc w:val="both"/>
        <w:rPr>
          <w:b/>
          <w:bCs/>
          <w:u w:val="single"/>
        </w:rPr>
      </w:pPr>
      <w:r>
        <w:rPr>
          <w:b/>
          <w:bCs/>
          <w:u w:val="single"/>
        </w:rPr>
        <w:t>5. Hotel Accommodation</w:t>
      </w:r>
    </w:p>
    <w:p w:rsidR="00051F54" w:rsidRDefault="00051F54" w:rsidP="00051F54">
      <w:pPr>
        <w:jc w:val="both"/>
      </w:pPr>
      <w:r>
        <w:t>5.1 Accommodation, A/C Twin sharing rooms and three meals will be provided by the organizing committee for the official players from 21</w:t>
      </w:r>
      <w:r w:rsidRPr="00051F54">
        <w:rPr>
          <w:vertAlign w:val="superscript"/>
        </w:rPr>
        <w:t>st</w:t>
      </w:r>
      <w:r>
        <w:t xml:space="preserve"> to 29</w:t>
      </w:r>
      <w:r w:rsidRPr="00051F54">
        <w:rPr>
          <w:vertAlign w:val="superscript"/>
        </w:rPr>
        <w:t>th</w:t>
      </w:r>
      <w:r>
        <w:t xml:space="preserve"> March 2011. </w:t>
      </w:r>
    </w:p>
    <w:p w:rsidR="00051F54" w:rsidRDefault="00051F54" w:rsidP="00051F54">
      <w:pPr>
        <w:jc w:val="both"/>
      </w:pPr>
    </w:p>
    <w:p w:rsidR="00051F54" w:rsidRDefault="00051F54" w:rsidP="00051F54">
      <w:pPr>
        <w:jc w:val="both"/>
      </w:pPr>
      <w:r>
        <w:t xml:space="preserve">5.2 Cost of full board and lodge for </w:t>
      </w:r>
      <w:r w:rsidR="00B02FA4">
        <w:t>additional players and</w:t>
      </w:r>
      <w:r>
        <w:t xml:space="preserve"> the accompanying person is (with breakfast, lunch and dinner) US$ </w:t>
      </w:r>
      <w:r w:rsidR="00B02FA4">
        <w:t>6</w:t>
      </w:r>
      <w:r>
        <w:t>0 per day per person in double room and US$</w:t>
      </w:r>
      <w:r w:rsidR="00C906DE">
        <w:t>9</w:t>
      </w:r>
      <w:r>
        <w:t>0 per person per day in single room.</w:t>
      </w:r>
      <w:r w:rsidR="00B02FA4">
        <w:t xml:space="preserve"> The Grandmasters and International Masters who does not include in the official slots may contact the organizers regarding the accommodation.</w:t>
      </w:r>
    </w:p>
    <w:p w:rsidR="00051F54" w:rsidRDefault="00051F54" w:rsidP="00051F54">
      <w:pPr>
        <w:jc w:val="center"/>
        <w:rPr>
          <w:rFonts w:ascii="Arial" w:hAnsi="Arial" w:cs="Arial"/>
          <w:color w:val="000000"/>
          <w:sz w:val="18"/>
          <w:szCs w:val="18"/>
        </w:rPr>
      </w:pPr>
    </w:p>
    <w:p w:rsidR="00051F54" w:rsidRDefault="00051F54" w:rsidP="00051F54">
      <w:pPr>
        <w:jc w:val="center"/>
        <w:rPr>
          <w:b/>
          <w:bCs/>
        </w:rPr>
      </w:pPr>
    </w:p>
    <w:p w:rsidR="00051F54" w:rsidRDefault="00051F54" w:rsidP="00051F54">
      <w:pPr>
        <w:jc w:val="both"/>
        <w:rPr>
          <w:b/>
          <w:bCs/>
          <w:u w:val="single"/>
        </w:rPr>
      </w:pPr>
      <w:r>
        <w:rPr>
          <w:b/>
          <w:bCs/>
          <w:u w:val="single"/>
        </w:rPr>
        <w:t>6. Event Schedule</w:t>
      </w:r>
    </w:p>
    <w:p w:rsidR="00051F54" w:rsidRDefault="00B02FA4" w:rsidP="00051F54">
      <w:pPr>
        <w:jc w:val="both"/>
      </w:pPr>
      <w:r>
        <w:t>21 March</w:t>
      </w:r>
      <w:r w:rsidR="00051F54">
        <w:tab/>
      </w:r>
      <w:r w:rsidR="00051F54">
        <w:tab/>
      </w:r>
      <w:r w:rsidR="00051F54">
        <w:tab/>
        <w:t>Arrival 12:00, Opening and Technical Meeting: 17:00 PM</w:t>
      </w:r>
    </w:p>
    <w:p w:rsidR="00051F54" w:rsidRDefault="00B02FA4" w:rsidP="00051F54">
      <w:pPr>
        <w:jc w:val="both"/>
      </w:pPr>
      <w:r>
        <w:t>22</w:t>
      </w:r>
      <w:r w:rsidR="00051F54">
        <w:t xml:space="preserve"> </w:t>
      </w:r>
      <w:r>
        <w:t>March</w:t>
      </w:r>
      <w:r w:rsidR="00051F54">
        <w:t xml:space="preserve"> </w:t>
      </w:r>
      <w:r w:rsidR="00051F54">
        <w:tab/>
      </w:r>
      <w:r w:rsidR="00051F54">
        <w:tab/>
      </w:r>
      <w:r w:rsidR="00051F54">
        <w:tab/>
        <w:t>Round 1 (Men &amp; Women)</w:t>
      </w:r>
      <w:r w:rsidR="00051F54">
        <w:tab/>
      </w:r>
      <w:r>
        <w:t>14</w:t>
      </w:r>
      <w:r w:rsidR="00051F54">
        <w:t>:00 hours</w:t>
      </w:r>
    </w:p>
    <w:p w:rsidR="00051F54" w:rsidRDefault="00B02FA4" w:rsidP="00051F54">
      <w:pPr>
        <w:jc w:val="both"/>
      </w:pPr>
      <w:r>
        <w:t>23 March</w:t>
      </w:r>
      <w:r w:rsidR="00051F54">
        <w:tab/>
      </w:r>
      <w:r w:rsidR="00051F54">
        <w:tab/>
      </w:r>
      <w:r w:rsidR="00051F54">
        <w:tab/>
        <w:t>Round 2 (Men &amp; Women)</w:t>
      </w:r>
      <w:r w:rsidR="00051F54">
        <w:tab/>
        <w:t>0</w:t>
      </w:r>
      <w:r>
        <w:t>9</w:t>
      </w:r>
      <w:r w:rsidR="00051F54">
        <w:t>:</w:t>
      </w:r>
      <w:r>
        <w:t>3</w:t>
      </w:r>
      <w:r w:rsidR="00051F54">
        <w:t>0 hours</w:t>
      </w:r>
    </w:p>
    <w:p w:rsidR="00051F54" w:rsidRDefault="00C906DE" w:rsidP="00051F54">
      <w:pPr>
        <w:jc w:val="both"/>
      </w:pPr>
      <w:r>
        <w:tab/>
      </w:r>
      <w:r>
        <w:tab/>
      </w:r>
      <w:r>
        <w:tab/>
      </w:r>
      <w:r>
        <w:tab/>
        <w:t>Round 3 (Men &amp; Women)</w:t>
      </w:r>
      <w:r>
        <w:tab/>
        <w:t>16</w:t>
      </w:r>
      <w:r w:rsidR="00051F54">
        <w:t>:</w:t>
      </w:r>
      <w:r>
        <w:t>3</w:t>
      </w:r>
      <w:r w:rsidR="00051F54">
        <w:t>0 hours</w:t>
      </w:r>
    </w:p>
    <w:p w:rsidR="00051F54" w:rsidRDefault="00B02FA4" w:rsidP="00051F54">
      <w:pPr>
        <w:jc w:val="both"/>
      </w:pPr>
      <w:r>
        <w:t xml:space="preserve">24 March </w:t>
      </w:r>
      <w:r w:rsidR="00051F54">
        <w:t xml:space="preserve"> </w:t>
      </w:r>
      <w:r w:rsidR="00051F54">
        <w:tab/>
      </w:r>
      <w:r w:rsidR="00051F54">
        <w:tab/>
      </w:r>
      <w:r w:rsidR="00051F54">
        <w:tab/>
        <w:t>Round 4 (Men &amp; Women)</w:t>
      </w:r>
      <w:r w:rsidR="00051F54">
        <w:tab/>
      </w:r>
      <w:r w:rsidR="00B419D3">
        <w:t>14</w:t>
      </w:r>
      <w:r w:rsidR="00C906DE">
        <w:t>:</w:t>
      </w:r>
      <w:r w:rsidR="00B419D3">
        <w:t>0</w:t>
      </w:r>
      <w:r w:rsidR="00C906DE">
        <w:t xml:space="preserve">0 hours </w:t>
      </w:r>
    </w:p>
    <w:p w:rsidR="00051F54" w:rsidRDefault="00B419D3" w:rsidP="00051F54">
      <w:pPr>
        <w:jc w:val="both"/>
      </w:pPr>
      <w:r>
        <w:t>25 March</w:t>
      </w:r>
      <w:r w:rsidR="00051F54">
        <w:tab/>
      </w:r>
      <w:r w:rsidR="00051F54">
        <w:tab/>
      </w:r>
      <w:r w:rsidR="00051F54">
        <w:tab/>
        <w:t>Round 5 (Men &amp; Women)</w:t>
      </w:r>
      <w:r w:rsidR="00051F54">
        <w:tab/>
      </w:r>
      <w:r>
        <w:t>09</w:t>
      </w:r>
      <w:r w:rsidR="00C906DE">
        <w:t>:30 hours</w:t>
      </w:r>
    </w:p>
    <w:p w:rsidR="00051F54" w:rsidRDefault="00051F54" w:rsidP="00051F54">
      <w:pPr>
        <w:jc w:val="both"/>
      </w:pPr>
      <w:r>
        <w:tab/>
      </w:r>
      <w:r>
        <w:tab/>
      </w:r>
      <w:r>
        <w:tab/>
      </w:r>
      <w:r w:rsidR="00B419D3">
        <w:tab/>
      </w:r>
      <w:r>
        <w:t>Round 6 (Men &amp; Women)</w:t>
      </w:r>
      <w:r>
        <w:tab/>
      </w:r>
      <w:r w:rsidR="00C906DE">
        <w:t>16:30 hours</w:t>
      </w:r>
    </w:p>
    <w:p w:rsidR="00051F54" w:rsidRDefault="00B02FA4" w:rsidP="00051F54">
      <w:pPr>
        <w:jc w:val="both"/>
      </w:pPr>
      <w:r>
        <w:t>26 March</w:t>
      </w:r>
      <w:r w:rsidR="00051F54">
        <w:tab/>
      </w:r>
      <w:r w:rsidR="00051F54">
        <w:tab/>
      </w:r>
      <w:r w:rsidR="00051F54">
        <w:tab/>
        <w:t>Round 7 (Men &amp; Women)</w:t>
      </w:r>
      <w:r w:rsidR="00051F54">
        <w:tab/>
      </w:r>
      <w:r w:rsidR="00C906DE">
        <w:t>1</w:t>
      </w:r>
      <w:r w:rsidR="00B419D3">
        <w:t>4</w:t>
      </w:r>
      <w:r w:rsidR="00C906DE">
        <w:t>:</w:t>
      </w:r>
      <w:r w:rsidR="00B419D3">
        <w:t>0</w:t>
      </w:r>
      <w:r w:rsidR="00C906DE">
        <w:t>0 hours</w:t>
      </w:r>
    </w:p>
    <w:p w:rsidR="00051F54" w:rsidRDefault="00B02FA4" w:rsidP="00051F54">
      <w:pPr>
        <w:jc w:val="both"/>
      </w:pPr>
      <w:r>
        <w:t>27 March</w:t>
      </w:r>
      <w:r w:rsidR="00051F54">
        <w:tab/>
      </w:r>
      <w:r w:rsidR="00051F54">
        <w:tab/>
      </w:r>
      <w:r w:rsidR="00051F54">
        <w:tab/>
        <w:t>Round 8 (Men &amp; Women)</w:t>
      </w:r>
      <w:r w:rsidR="00051F54">
        <w:tab/>
      </w:r>
      <w:r w:rsidR="00C906DE">
        <w:t>1</w:t>
      </w:r>
      <w:r w:rsidR="00B419D3">
        <w:t>4</w:t>
      </w:r>
      <w:r w:rsidR="00C906DE">
        <w:t>:</w:t>
      </w:r>
      <w:r w:rsidR="00B419D3">
        <w:t>0</w:t>
      </w:r>
      <w:r w:rsidR="00C906DE">
        <w:t>0 hours</w:t>
      </w:r>
    </w:p>
    <w:p w:rsidR="00051F54" w:rsidRDefault="00C906DE" w:rsidP="00051F54">
      <w:pPr>
        <w:jc w:val="both"/>
      </w:pPr>
      <w:r>
        <w:t>28 March</w:t>
      </w:r>
      <w:r w:rsidR="00051F54">
        <w:tab/>
      </w:r>
      <w:r w:rsidR="00051F54">
        <w:tab/>
      </w:r>
      <w:r w:rsidR="00051F54">
        <w:tab/>
        <w:t>Round 9 (Men &amp; Women)</w:t>
      </w:r>
      <w:r w:rsidR="00051F54">
        <w:tab/>
      </w:r>
      <w:r>
        <w:t>1</w:t>
      </w:r>
      <w:r w:rsidR="00B419D3">
        <w:t>4</w:t>
      </w:r>
      <w:r>
        <w:t>:</w:t>
      </w:r>
      <w:r w:rsidR="00B419D3">
        <w:t>0</w:t>
      </w:r>
      <w:r>
        <w:t>0 hours</w:t>
      </w:r>
    </w:p>
    <w:p w:rsidR="004C674D" w:rsidRDefault="00051F54" w:rsidP="00051F54">
      <w:pPr>
        <w:jc w:val="both"/>
      </w:pPr>
      <w:r>
        <w:tab/>
      </w:r>
      <w:r>
        <w:tab/>
      </w:r>
      <w:r>
        <w:tab/>
      </w:r>
      <w:r>
        <w:tab/>
      </w:r>
      <w:r w:rsidR="004C674D">
        <w:t>PDF</w:t>
      </w:r>
      <w:r w:rsidR="004C674D">
        <w:tab/>
      </w:r>
      <w:r w:rsidR="004C674D">
        <w:tab/>
      </w:r>
      <w:r w:rsidR="004C674D">
        <w:tab/>
      </w:r>
      <w:r w:rsidR="004C674D">
        <w:tab/>
        <w:t>20:00hours</w:t>
      </w:r>
    </w:p>
    <w:p w:rsidR="00051F54" w:rsidRDefault="004C674D" w:rsidP="00051F54">
      <w:pPr>
        <w:jc w:val="both"/>
      </w:pPr>
      <w:r>
        <w:t>29</w:t>
      </w:r>
      <w:r w:rsidR="00051F54">
        <w:t xml:space="preserve"> </w:t>
      </w:r>
      <w:r>
        <w:t>March</w:t>
      </w:r>
      <w:r w:rsidR="00051F54">
        <w:tab/>
      </w:r>
      <w:r w:rsidR="00051F54">
        <w:tab/>
      </w:r>
      <w:r w:rsidR="00051F54">
        <w:tab/>
        <w:t>Departure</w:t>
      </w:r>
      <w:r w:rsidR="00051F54">
        <w:tab/>
      </w:r>
      <w:r w:rsidR="00051F54">
        <w:tab/>
      </w:r>
      <w:r w:rsidR="00051F54">
        <w:tab/>
        <w:t>12:00 hours</w:t>
      </w:r>
    </w:p>
    <w:p w:rsidR="00051F54" w:rsidRDefault="00051F54" w:rsidP="00051F54">
      <w:pPr>
        <w:jc w:val="both"/>
        <w:rPr>
          <w:b/>
          <w:bCs/>
          <w:u w:val="single"/>
        </w:rPr>
      </w:pPr>
    </w:p>
    <w:p w:rsidR="00051F54" w:rsidRDefault="00051F54" w:rsidP="00051F54">
      <w:pPr>
        <w:jc w:val="both"/>
        <w:rPr>
          <w:b/>
          <w:bCs/>
          <w:u w:val="single"/>
        </w:rPr>
      </w:pPr>
      <w:r>
        <w:rPr>
          <w:b/>
          <w:bCs/>
          <w:u w:val="single"/>
        </w:rPr>
        <w:t>7. Format:</w:t>
      </w:r>
    </w:p>
    <w:p w:rsidR="00051F54" w:rsidRDefault="004C674D" w:rsidP="00051F54">
      <w:pPr>
        <w:numPr>
          <w:ilvl w:val="1"/>
          <w:numId w:val="1"/>
        </w:numPr>
        <w:jc w:val="both"/>
      </w:pPr>
      <w:r>
        <w:t xml:space="preserve">The Tournaments will be Swiss System </w:t>
      </w:r>
      <w:r w:rsidR="00122A9F">
        <w:t>9</w:t>
      </w:r>
      <w:r>
        <w:t xml:space="preserve"> rounds</w:t>
      </w:r>
      <w:r w:rsidR="00051F54">
        <w:t>.</w:t>
      </w:r>
    </w:p>
    <w:p w:rsidR="00051F54" w:rsidRDefault="00051F54" w:rsidP="00051F54">
      <w:pPr>
        <w:numPr>
          <w:ilvl w:val="1"/>
          <w:numId w:val="1"/>
        </w:numPr>
        <w:jc w:val="both"/>
      </w:pPr>
      <w:r>
        <w:t>Th</w:t>
      </w:r>
      <w:r w:rsidR="004C674D">
        <w:t>e time control is 90 minutes for</w:t>
      </w:r>
      <w:r>
        <w:t xml:space="preserve"> the first 40 moves followed by 30 minutes for the rest of the game with an addition of 30 seconds per moves starting from move one. The game shall be played with DGT clocks.</w:t>
      </w:r>
    </w:p>
    <w:p w:rsidR="00051F54" w:rsidRDefault="00051F54" w:rsidP="00051F54">
      <w:pPr>
        <w:jc w:val="both"/>
        <w:rPr>
          <w:b/>
          <w:bCs/>
          <w:u w:val="single"/>
        </w:rPr>
      </w:pPr>
    </w:p>
    <w:p w:rsidR="00122A9F" w:rsidRDefault="00F601E5" w:rsidP="00051F54">
      <w:pPr>
        <w:jc w:val="both"/>
        <w:rPr>
          <w:b/>
          <w:bCs/>
          <w:u w:val="single"/>
        </w:rPr>
      </w:pPr>
      <w:r>
        <w:rPr>
          <w:b/>
          <w:bCs/>
          <w:u w:val="single"/>
        </w:rPr>
        <w:t xml:space="preserve">8. </w:t>
      </w:r>
      <w:r w:rsidR="00122A9F">
        <w:rPr>
          <w:b/>
          <w:bCs/>
          <w:u w:val="single"/>
        </w:rPr>
        <w:t>Tie Breaker</w:t>
      </w:r>
    </w:p>
    <w:p w:rsidR="00122A9F" w:rsidRDefault="00122A9F" w:rsidP="00122A9F">
      <w:pPr>
        <w:ind w:left="1067"/>
        <w:jc w:val="both"/>
      </w:pPr>
      <w:r>
        <w:t>-</w:t>
      </w:r>
      <w:r>
        <w:rPr>
          <w:sz w:val="14"/>
          <w:szCs w:val="14"/>
        </w:rPr>
        <w:t xml:space="preserve">          </w:t>
      </w:r>
      <w:r>
        <w:t>Direct Encounter if tied players have all played each other</w:t>
      </w:r>
    </w:p>
    <w:p w:rsidR="00122A9F" w:rsidRDefault="00122A9F" w:rsidP="00122A9F">
      <w:pPr>
        <w:ind w:left="1067"/>
        <w:jc w:val="both"/>
      </w:pPr>
      <w:r>
        <w:t>-</w:t>
      </w:r>
      <w:r>
        <w:rPr>
          <w:sz w:val="14"/>
          <w:szCs w:val="14"/>
        </w:rPr>
        <w:t xml:space="preserve">          </w:t>
      </w:r>
      <w:r w:rsidR="00B419D3">
        <w:t>Average rating of opponents except one lowest or unrated opponent</w:t>
      </w:r>
      <w:r>
        <w:t>.</w:t>
      </w:r>
    </w:p>
    <w:p w:rsidR="00122A9F" w:rsidRDefault="00122A9F" w:rsidP="00122A9F">
      <w:pPr>
        <w:ind w:left="1067"/>
        <w:jc w:val="both"/>
      </w:pPr>
      <w:r>
        <w:t>-</w:t>
      </w:r>
      <w:r>
        <w:rPr>
          <w:sz w:val="14"/>
          <w:szCs w:val="14"/>
        </w:rPr>
        <w:t xml:space="preserve">          </w:t>
      </w:r>
      <w:r>
        <w:t>The Buchholz Cut1, then Cut2, then Median</w:t>
      </w:r>
    </w:p>
    <w:p w:rsidR="00122A9F" w:rsidRDefault="00122A9F" w:rsidP="00122A9F">
      <w:pPr>
        <w:ind w:left="1067"/>
        <w:jc w:val="both"/>
      </w:pPr>
      <w:r>
        <w:t>-     FIDE</w:t>
      </w:r>
    </w:p>
    <w:p w:rsidR="00122A9F" w:rsidRDefault="00122A9F" w:rsidP="00051F54">
      <w:pPr>
        <w:jc w:val="both"/>
        <w:rPr>
          <w:b/>
          <w:bCs/>
          <w:u w:val="single"/>
        </w:rPr>
      </w:pPr>
    </w:p>
    <w:p w:rsidR="00C84815" w:rsidRDefault="00C84815" w:rsidP="00051F54">
      <w:pPr>
        <w:jc w:val="both"/>
        <w:rPr>
          <w:b/>
          <w:bCs/>
          <w:u w:val="single"/>
        </w:rPr>
      </w:pPr>
    </w:p>
    <w:p w:rsidR="00051F54" w:rsidRDefault="00F601E5" w:rsidP="00051F54">
      <w:pPr>
        <w:jc w:val="both"/>
        <w:rPr>
          <w:b/>
          <w:bCs/>
          <w:u w:val="single"/>
        </w:rPr>
      </w:pPr>
      <w:r>
        <w:rPr>
          <w:b/>
          <w:bCs/>
          <w:u w:val="single"/>
        </w:rPr>
        <w:lastRenderedPageBreak/>
        <w:t>9</w:t>
      </w:r>
      <w:r w:rsidR="00051F54">
        <w:rPr>
          <w:b/>
          <w:bCs/>
          <w:u w:val="single"/>
        </w:rPr>
        <w:t>. Prizes</w:t>
      </w:r>
    </w:p>
    <w:p w:rsidR="00051F54" w:rsidRDefault="00051F54" w:rsidP="00051F54">
      <w:pPr>
        <w:jc w:val="both"/>
      </w:pPr>
      <w:r>
        <w:t>8.1 Total Prize money US$ 5</w:t>
      </w:r>
      <w:r w:rsidR="00A86466">
        <w:t>7</w:t>
      </w:r>
      <w:r>
        <w:t>00 (Five Thousand</w:t>
      </w:r>
      <w:r w:rsidR="00A86466">
        <w:t xml:space="preserve"> Seven Hundred</w:t>
      </w:r>
      <w:r>
        <w:t>) will be given Men US$ 3</w:t>
      </w:r>
      <w:r w:rsidR="00A86466">
        <w:t>600 and Women US$ 2100</w:t>
      </w:r>
    </w:p>
    <w:p w:rsidR="00A86466" w:rsidRDefault="00051F54" w:rsidP="00051F54">
      <w:pPr>
        <w:jc w:val="both"/>
      </w:pPr>
      <w:r>
        <w:t>Men: 1</w:t>
      </w:r>
      <w:r>
        <w:rPr>
          <w:vertAlign w:val="superscript"/>
        </w:rPr>
        <w:t>st</w:t>
      </w:r>
      <w:r>
        <w:t>: US$ 1</w:t>
      </w:r>
      <w:r w:rsidR="00A86466">
        <w:t>5</w:t>
      </w:r>
      <w:r>
        <w:t>00, 2</w:t>
      </w:r>
      <w:r>
        <w:rPr>
          <w:vertAlign w:val="superscript"/>
        </w:rPr>
        <w:t>nd</w:t>
      </w:r>
      <w:r>
        <w:t xml:space="preserve"> – US$ </w:t>
      </w:r>
      <w:r w:rsidR="00A86466">
        <w:t>10</w:t>
      </w:r>
      <w:r>
        <w:t>00, 3</w:t>
      </w:r>
      <w:r>
        <w:rPr>
          <w:vertAlign w:val="superscript"/>
        </w:rPr>
        <w:t>rd</w:t>
      </w:r>
      <w:r>
        <w:t xml:space="preserve"> – US$ 500, 4</w:t>
      </w:r>
      <w:r>
        <w:rPr>
          <w:vertAlign w:val="superscript"/>
        </w:rPr>
        <w:t>th</w:t>
      </w:r>
      <w:r>
        <w:t>- US$ 300, 5</w:t>
      </w:r>
      <w:r>
        <w:rPr>
          <w:vertAlign w:val="superscript"/>
        </w:rPr>
        <w:t>th</w:t>
      </w:r>
      <w:r>
        <w:t>-US$ 200, 6</w:t>
      </w:r>
      <w:r>
        <w:rPr>
          <w:vertAlign w:val="superscript"/>
        </w:rPr>
        <w:t>th</w:t>
      </w:r>
      <w:r>
        <w:t xml:space="preserve">-US$ </w:t>
      </w:r>
      <w:r w:rsidR="00A86466">
        <w:t>100</w:t>
      </w:r>
      <w:r>
        <w:t xml:space="preserve"> </w:t>
      </w:r>
    </w:p>
    <w:p w:rsidR="00051F54" w:rsidRDefault="00051F54" w:rsidP="00051F54">
      <w:pPr>
        <w:jc w:val="both"/>
      </w:pPr>
      <w:r>
        <w:t>Women: 1</w:t>
      </w:r>
      <w:r>
        <w:rPr>
          <w:vertAlign w:val="superscript"/>
        </w:rPr>
        <w:t>st</w:t>
      </w:r>
      <w:r>
        <w:t xml:space="preserve">: </w:t>
      </w:r>
      <w:r w:rsidR="00A86466">
        <w:t>10</w:t>
      </w:r>
      <w:r>
        <w:t>00, 2</w:t>
      </w:r>
      <w:r>
        <w:rPr>
          <w:vertAlign w:val="superscript"/>
        </w:rPr>
        <w:t>nd</w:t>
      </w:r>
      <w:r>
        <w:t xml:space="preserve"> – </w:t>
      </w:r>
      <w:r w:rsidR="00A86466">
        <w:t>5</w:t>
      </w:r>
      <w:r>
        <w:t>00, 3</w:t>
      </w:r>
      <w:r>
        <w:rPr>
          <w:vertAlign w:val="superscript"/>
        </w:rPr>
        <w:t>rd</w:t>
      </w:r>
      <w:r>
        <w:t xml:space="preserve"> – 300, 4</w:t>
      </w:r>
      <w:r>
        <w:rPr>
          <w:vertAlign w:val="superscript"/>
        </w:rPr>
        <w:t>th</w:t>
      </w:r>
      <w:r>
        <w:t>- 200, 5</w:t>
      </w:r>
      <w:r>
        <w:rPr>
          <w:vertAlign w:val="superscript"/>
        </w:rPr>
        <w:t>th</w:t>
      </w:r>
      <w:r w:rsidR="00A86466">
        <w:t>-US$ 100</w:t>
      </w:r>
    </w:p>
    <w:p w:rsidR="00051F54" w:rsidRDefault="00051F54" w:rsidP="00051F54">
      <w:pPr>
        <w:jc w:val="both"/>
      </w:pPr>
      <w:r>
        <w:t xml:space="preserve">8.3 According to FIDE World Cup Championship Regulation </w:t>
      </w:r>
      <w:r w:rsidR="00A86466">
        <w:t>C</w:t>
      </w:r>
      <w:r>
        <w:t xml:space="preserve">hampion of Men group will qualify in the World Cup Championship and Woman group champion will qualify for the Women World Cup. </w:t>
      </w:r>
    </w:p>
    <w:p w:rsidR="00051F54" w:rsidRDefault="00051F54" w:rsidP="00122A9F">
      <w:pPr>
        <w:ind w:firstLine="720"/>
        <w:jc w:val="both"/>
        <w:rPr>
          <w:b/>
          <w:bCs/>
          <w:u w:val="single"/>
        </w:rPr>
      </w:pPr>
    </w:p>
    <w:p w:rsidR="00122A9F" w:rsidRDefault="00122A9F" w:rsidP="00122A9F">
      <w:pPr>
        <w:ind w:firstLine="720"/>
        <w:jc w:val="both"/>
        <w:rPr>
          <w:b/>
          <w:bCs/>
          <w:u w:val="single"/>
        </w:rPr>
      </w:pPr>
    </w:p>
    <w:p w:rsidR="00122A9F" w:rsidRDefault="00122A9F" w:rsidP="00122A9F">
      <w:pPr>
        <w:ind w:firstLine="720"/>
        <w:jc w:val="both"/>
        <w:rPr>
          <w:b/>
          <w:bCs/>
          <w:u w:val="single"/>
        </w:rPr>
      </w:pPr>
    </w:p>
    <w:p w:rsidR="00051F54" w:rsidRDefault="00F601E5" w:rsidP="00051F54">
      <w:pPr>
        <w:autoSpaceDE w:val="0"/>
        <w:autoSpaceDN w:val="0"/>
        <w:adjustRightInd w:val="0"/>
        <w:rPr>
          <w:rFonts w:ascii="Arial" w:hAnsi="Arial" w:cs="Arial"/>
          <w:b/>
        </w:rPr>
      </w:pPr>
      <w:r>
        <w:rPr>
          <w:b/>
          <w:u w:val="single"/>
        </w:rPr>
        <w:t>10</w:t>
      </w:r>
      <w:r w:rsidR="00051F54" w:rsidRPr="00BA23FD">
        <w:rPr>
          <w:b/>
          <w:u w:val="single"/>
        </w:rPr>
        <w:t>. Contact:</w:t>
      </w:r>
    </w:p>
    <w:p w:rsidR="004C674D" w:rsidRDefault="004C674D" w:rsidP="00051F54">
      <w:pPr>
        <w:autoSpaceDE w:val="0"/>
        <w:autoSpaceDN w:val="0"/>
        <w:adjustRightInd w:val="0"/>
        <w:rPr>
          <w:rFonts w:ascii="Arial" w:hAnsi="Arial" w:cs="Arial"/>
          <w:b/>
        </w:rPr>
      </w:pPr>
      <w:proofErr w:type="spellStart"/>
      <w:r>
        <w:rPr>
          <w:rFonts w:ascii="Arial" w:hAnsi="Arial" w:cs="Arial"/>
          <w:b/>
        </w:rPr>
        <w:t>Luxman</w:t>
      </w:r>
      <w:proofErr w:type="spellEnd"/>
      <w:r>
        <w:rPr>
          <w:rFonts w:ascii="Arial" w:hAnsi="Arial" w:cs="Arial"/>
          <w:b/>
        </w:rPr>
        <w:t xml:space="preserve"> </w:t>
      </w:r>
      <w:proofErr w:type="spellStart"/>
      <w:r>
        <w:rPr>
          <w:rFonts w:ascii="Arial" w:hAnsi="Arial" w:cs="Arial"/>
          <w:b/>
        </w:rPr>
        <w:t>Wijesuriya</w:t>
      </w:r>
      <w:proofErr w:type="spellEnd"/>
      <w:r>
        <w:rPr>
          <w:rFonts w:ascii="Arial" w:hAnsi="Arial" w:cs="Arial"/>
          <w:b/>
        </w:rPr>
        <w:t xml:space="preserve">, </w:t>
      </w:r>
    </w:p>
    <w:p w:rsidR="004C674D" w:rsidRDefault="004C674D" w:rsidP="00051F54">
      <w:pPr>
        <w:autoSpaceDE w:val="0"/>
        <w:autoSpaceDN w:val="0"/>
        <w:adjustRightInd w:val="0"/>
        <w:rPr>
          <w:rFonts w:ascii="Arial" w:hAnsi="Arial" w:cs="Arial"/>
          <w:b/>
        </w:rPr>
      </w:pPr>
      <w:proofErr w:type="spellStart"/>
      <w:proofErr w:type="gramStart"/>
      <w:r>
        <w:rPr>
          <w:rFonts w:ascii="Arial" w:hAnsi="Arial" w:cs="Arial"/>
          <w:b/>
        </w:rPr>
        <w:t>Hony</w:t>
      </w:r>
      <w:proofErr w:type="spellEnd"/>
      <w:r>
        <w:rPr>
          <w:rFonts w:ascii="Arial" w:hAnsi="Arial" w:cs="Arial"/>
          <w:b/>
        </w:rPr>
        <w:t>.</w:t>
      </w:r>
      <w:proofErr w:type="gramEnd"/>
      <w:r>
        <w:rPr>
          <w:rFonts w:ascii="Arial" w:hAnsi="Arial" w:cs="Arial"/>
          <w:b/>
        </w:rPr>
        <w:t xml:space="preserve"> Secretary – Chess Federation of Sri Lanka,</w:t>
      </w:r>
    </w:p>
    <w:p w:rsidR="004C674D" w:rsidRDefault="004C674D" w:rsidP="00051F54">
      <w:pPr>
        <w:autoSpaceDE w:val="0"/>
        <w:autoSpaceDN w:val="0"/>
        <w:adjustRightInd w:val="0"/>
        <w:rPr>
          <w:rFonts w:ascii="Arial" w:hAnsi="Arial" w:cs="Arial"/>
          <w:b/>
        </w:rPr>
      </w:pPr>
      <w:r>
        <w:rPr>
          <w:rFonts w:ascii="Arial" w:hAnsi="Arial" w:cs="Arial"/>
          <w:b/>
        </w:rPr>
        <w:t xml:space="preserve">151/12, </w:t>
      </w:r>
      <w:r w:rsidR="00A41C52">
        <w:rPr>
          <w:rFonts w:ascii="Arial" w:hAnsi="Arial" w:cs="Arial"/>
          <w:b/>
        </w:rPr>
        <w:t>Siridhamma</w:t>
      </w:r>
      <w:r>
        <w:rPr>
          <w:rFonts w:ascii="Arial" w:hAnsi="Arial" w:cs="Arial"/>
          <w:b/>
        </w:rPr>
        <w:t xml:space="preserve"> Mawatha, Colombo 10, Sri Lanka</w:t>
      </w:r>
    </w:p>
    <w:p w:rsidR="004C674D" w:rsidRPr="00E40176" w:rsidRDefault="004C674D" w:rsidP="00051F54">
      <w:pPr>
        <w:autoSpaceDE w:val="0"/>
        <w:autoSpaceDN w:val="0"/>
        <w:adjustRightInd w:val="0"/>
        <w:rPr>
          <w:rFonts w:ascii="Arial" w:hAnsi="Arial" w:cs="Arial"/>
          <w:b/>
        </w:rPr>
      </w:pPr>
      <w:r>
        <w:rPr>
          <w:rFonts w:ascii="Arial" w:hAnsi="Arial" w:cs="Arial"/>
          <w:b/>
        </w:rPr>
        <w:t>Telephone: 0094715397829, Fax: 0094112650622, Email: godigamu@yahoo.com</w:t>
      </w:r>
    </w:p>
    <w:p w:rsidR="00D467AF" w:rsidRDefault="00D467AF"/>
    <w:p w:rsidR="00921DA9" w:rsidRDefault="00921DA9">
      <w:r>
        <w:t>We hope that all of you will join in this wonderful event which is going to have the 1</w:t>
      </w:r>
      <w:r w:rsidRPr="00921DA9">
        <w:rPr>
          <w:vertAlign w:val="superscript"/>
        </w:rPr>
        <w:t>st</w:t>
      </w:r>
      <w:r>
        <w:t xml:space="preserve"> time in the history </w:t>
      </w:r>
      <w:r w:rsidR="00A62179">
        <w:t xml:space="preserve">of South Asian </w:t>
      </w:r>
      <w:r>
        <w:t>without our strong partner, India.</w:t>
      </w:r>
    </w:p>
    <w:p w:rsidR="00921DA9" w:rsidRDefault="00921DA9"/>
    <w:p w:rsidR="00921DA9" w:rsidRDefault="00921DA9"/>
    <w:p w:rsidR="00921DA9" w:rsidRDefault="00921DA9"/>
    <w:p w:rsidR="00553048" w:rsidRDefault="00553048"/>
    <w:p w:rsidR="00921DA9" w:rsidRDefault="00921DA9">
      <w:proofErr w:type="spellStart"/>
      <w:r>
        <w:t>Luxman</w:t>
      </w:r>
      <w:proofErr w:type="spellEnd"/>
      <w:r>
        <w:t xml:space="preserve"> </w:t>
      </w:r>
      <w:proofErr w:type="spellStart"/>
      <w:r>
        <w:t>Wijesuriya</w:t>
      </w:r>
      <w:proofErr w:type="spellEnd"/>
    </w:p>
    <w:p w:rsidR="00921DA9" w:rsidRPr="00921DA9" w:rsidRDefault="00921DA9" w:rsidP="00921DA9">
      <w:pPr>
        <w:autoSpaceDE w:val="0"/>
        <w:autoSpaceDN w:val="0"/>
        <w:adjustRightInd w:val="0"/>
      </w:pPr>
      <w:proofErr w:type="spellStart"/>
      <w:proofErr w:type="gramStart"/>
      <w:r>
        <w:t>Hony</w:t>
      </w:r>
      <w:proofErr w:type="spellEnd"/>
      <w:r>
        <w:t>.</w:t>
      </w:r>
      <w:proofErr w:type="gramEnd"/>
      <w:r>
        <w:t xml:space="preserve"> </w:t>
      </w:r>
      <w:r w:rsidRPr="00921DA9">
        <w:t xml:space="preserve">Secretary – CFSL </w:t>
      </w:r>
    </w:p>
    <w:p w:rsidR="00921DA9" w:rsidRPr="00921DA9" w:rsidRDefault="00921DA9" w:rsidP="00921DA9">
      <w:pPr>
        <w:autoSpaceDE w:val="0"/>
        <w:autoSpaceDN w:val="0"/>
        <w:adjustRightInd w:val="0"/>
      </w:pPr>
      <w:r w:rsidRPr="00921DA9">
        <w:t>General Secretary – Commonwealth Chess Association</w:t>
      </w:r>
    </w:p>
    <w:p w:rsidR="00921DA9" w:rsidRPr="00921DA9" w:rsidRDefault="00921DA9" w:rsidP="00921DA9">
      <w:pPr>
        <w:autoSpaceDE w:val="0"/>
        <w:autoSpaceDN w:val="0"/>
        <w:adjustRightInd w:val="0"/>
      </w:pPr>
      <w:r w:rsidRPr="00921DA9">
        <w:t>President – Zone 3.2, FIDE</w:t>
      </w:r>
    </w:p>
    <w:p w:rsidR="00921DA9" w:rsidRPr="00921DA9" w:rsidRDefault="00921DA9"/>
    <w:p w:rsidR="00921DA9" w:rsidRDefault="00921DA9"/>
    <w:sectPr w:rsidR="00921DA9" w:rsidSect="00C84815">
      <w:pgSz w:w="12240" w:h="15840" w:code="1"/>
      <w:pgMar w:top="1440" w:right="1728"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skoola Pota">
    <w:panose1 w:val="02020603050405030304"/>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236CB"/>
    <w:multiLevelType w:val="multilevel"/>
    <w:tmpl w:val="6C241E5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51F54"/>
    <w:rsid w:val="00051F54"/>
    <w:rsid w:val="00122A9F"/>
    <w:rsid w:val="00390D1C"/>
    <w:rsid w:val="004C674D"/>
    <w:rsid w:val="00553048"/>
    <w:rsid w:val="00691163"/>
    <w:rsid w:val="00770D57"/>
    <w:rsid w:val="007E339D"/>
    <w:rsid w:val="00921DA9"/>
    <w:rsid w:val="00986E0A"/>
    <w:rsid w:val="00992349"/>
    <w:rsid w:val="009E068C"/>
    <w:rsid w:val="00A25EA7"/>
    <w:rsid w:val="00A41C52"/>
    <w:rsid w:val="00A62179"/>
    <w:rsid w:val="00A86466"/>
    <w:rsid w:val="00B02FA4"/>
    <w:rsid w:val="00B419D3"/>
    <w:rsid w:val="00B76C69"/>
    <w:rsid w:val="00C53311"/>
    <w:rsid w:val="00C84815"/>
    <w:rsid w:val="00C906DE"/>
    <w:rsid w:val="00D32610"/>
    <w:rsid w:val="00D467AF"/>
    <w:rsid w:val="00D725CF"/>
    <w:rsid w:val="00E3618A"/>
    <w:rsid w:val="00F601E5"/>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1F54"/>
    <w:pPr>
      <w:keepNext/>
      <w:jc w:val="both"/>
      <w:outlineLvl w:val="0"/>
    </w:pPr>
    <w:rPr>
      <w:b/>
      <w:bCs/>
      <w:u w:val="single"/>
    </w:rPr>
  </w:style>
  <w:style w:type="paragraph" w:styleId="Heading4">
    <w:name w:val="heading 4"/>
    <w:basedOn w:val="Normal"/>
    <w:next w:val="Normal"/>
    <w:link w:val="Heading4Char"/>
    <w:qFormat/>
    <w:rsid w:val="00051F54"/>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F54"/>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051F54"/>
    <w:rPr>
      <w:rFonts w:ascii="Times New Roman" w:eastAsia="Times New Roman" w:hAnsi="Times New Roman" w:cs="Times New Roman"/>
      <w:b/>
      <w:bCs/>
      <w:sz w:val="24"/>
      <w:szCs w:val="24"/>
    </w:rPr>
  </w:style>
  <w:style w:type="paragraph" w:styleId="BodyText">
    <w:name w:val="Body Text"/>
    <w:basedOn w:val="Normal"/>
    <w:link w:val="BodyTextChar"/>
    <w:semiHidden/>
    <w:rsid w:val="00051F54"/>
    <w:pPr>
      <w:jc w:val="both"/>
    </w:pPr>
  </w:style>
  <w:style w:type="character" w:customStyle="1" w:styleId="BodyTextChar">
    <w:name w:val="Body Text Char"/>
    <w:basedOn w:val="DefaultParagraphFont"/>
    <w:link w:val="BodyText"/>
    <w:semiHidden/>
    <w:rsid w:val="00051F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3241247">
      <w:bodyDiv w:val="1"/>
      <w:marLeft w:val="0"/>
      <w:marRight w:val="0"/>
      <w:marTop w:val="0"/>
      <w:marBottom w:val="0"/>
      <w:divBdr>
        <w:top w:val="none" w:sz="0" w:space="0" w:color="auto"/>
        <w:left w:val="none" w:sz="0" w:space="0" w:color="auto"/>
        <w:bottom w:val="none" w:sz="0" w:space="0" w:color="auto"/>
        <w:right w:val="none" w:sz="0" w:space="0" w:color="auto"/>
      </w:divBdr>
      <w:divsChild>
        <w:div w:id="262810559">
          <w:marLeft w:val="167"/>
          <w:marRight w:val="167"/>
          <w:marTop w:val="0"/>
          <w:marBottom w:val="167"/>
          <w:divBdr>
            <w:top w:val="none" w:sz="0" w:space="0" w:color="auto"/>
            <w:left w:val="none" w:sz="0" w:space="0" w:color="auto"/>
            <w:bottom w:val="none" w:sz="0" w:space="0" w:color="auto"/>
            <w:right w:val="none" w:sz="0" w:space="0" w:color="auto"/>
          </w:divBdr>
          <w:divsChild>
            <w:div w:id="2007198891">
              <w:marLeft w:val="0"/>
              <w:marRight w:val="0"/>
              <w:marTop w:val="0"/>
              <w:marBottom w:val="0"/>
              <w:divBdr>
                <w:top w:val="none" w:sz="0" w:space="0" w:color="auto"/>
                <w:left w:val="none" w:sz="0" w:space="0" w:color="auto"/>
                <w:bottom w:val="none" w:sz="0" w:space="0" w:color="auto"/>
                <w:right w:val="none" w:sz="0" w:space="0" w:color="auto"/>
              </w:divBdr>
              <w:divsChild>
                <w:div w:id="96096068">
                  <w:marLeft w:val="0"/>
                  <w:marRight w:val="0"/>
                  <w:marTop w:val="0"/>
                  <w:marBottom w:val="0"/>
                  <w:divBdr>
                    <w:top w:val="none" w:sz="0" w:space="0" w:color="auto"/>
                    <w:left w:val="none" w:sz="0" w:space="0" w:color="auto"/>
                    <w:bottom w:val="none" w:sz="0" w:space="0" w:color="auto"/>
                    <w:right w:val="none" w:sz="0" w:space="0" w:color="auto"/>
                  </w:divBdr>
                  <w:divsChild>
                    <w:div w:id="844633717">
                      <w:marLeft w:val="0"/>
                      <w:marRight w:val="0"/>
                      <w:marTop w:val="0"/>
                      <w:marBottom w:val="0"/>
                      <w:divBdr>
                        <w:top w:val="none" w:sz="0" w:space="0" w:color="auto"/>
                        <w:left w:val="none" w:sz="0" w:space="0" w:color="auto"/>
                        <w:bottom w:val="none" w:sz="0" w:space="0" w:color="auto"/>
                        <w:right w:val="none" w:sz="0" w:space="0" w:color="auto"/>
                      </w:divBdr>
                      <w:divsChild>
                        <w:div w:id="1203127479">
                          <w:marLeft w:val="0"/>
                          <w:marRight w:val="0"/>
                          <w:marTop w:val="0"/>
                          <w:marBottom w:val="0"/>
                          <w:divBdr>
                            <w:top w:val="none" w:sz="0" w:space="0" w:color="auto"/>
                            <w:left w:val="none" w:sz="0" w:space="0" w:color="auto"/>
                            <w:bottom w:val="none" w:sz="0" w:space="0" w:color="auto"/>
                            <w:right w:val="none" w:sz="0" w:space="0" w:color="auto"/>
                          </w:divBdr>
                          <w:divsChild>
                            <w:div w:id="8408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Luxman</dc:creator>
  <cp:lastModifiedBy>Bandulla_Laptop</cp:lastModifiedBy>
  <cp:revision>2</cp:revision>
  <dcterms:created xsi:type="dcterms:W3CDTF">2011-03-02T10:51:00Z</dcterms:created>
  <dcterms:modified xsi:type="dcterms:W3CDTF">2011-03-02T10:51:00Z</dcterms:modified>
</cp:coreProperties>
</file>